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D61" w:rsidRPr="00C105BF" w:rsidRDefault="00B22D61" w:rsidP="0071509A">
      <w:pPr>
        <w:spacing w:before="450" w:after="100" w:afterAutospacing="1" w:line="240" w:lineRule="auto"/>
        <w:jc w:val="right"/>
        <w:outlineLvl w:val="2"/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End w:id="0"/>
      <w:r w:rsidRPr="00BF5015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  <w:t>1</w:t>
      </w:r>
    </w:p>
    <w:p w:rsidR="00B22D61" w:rsidRDefault="00B22D61" w:rsidP="0071509A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BF5015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Към Условията за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изпълнение</w:t>
      </w:r>
    </w:p>
    <w:p w:rsidR="0071509A" w:rsidRDefault="0071509A" w:rsidP="0071509A">
      <w:pPr>
        <w:tabs>
          <w:tab w:val="left" w:pos="7200"/>
        </w:tabs>
        <w:spacing w:after="0" w:line="240" w:lineRule="auto"/>
        <w:ind w:firstLine="990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:rsidR="00B22D61" w:rsidRPr="0071509A" w:rsidRDefault="00B22D61" w:rsidP="006D62BD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1509A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  <w:r w:rsidR="009E6794" w:rsidRPr="0071509A">
        <w:rPr>
          <w:rFonts w:ascii="Times New Roman" w:hAnsi="Times New Roman"/>
          <w:b/>
          <w:sz w:val="24"/>
          <w:szCs w:val="24"/>
        </w:rPr>
        <w:t xml:space="preserve"> </w:t>
      </w:r>
      <w:r w:rsidR="009E6794" w:rsidRPr="0071509A">
        <w:rPr>
          <w:rFonts w:ascii="Times New Roman" w:hAnsi="Times New Roman"/>
          <w:b/>
          <w:sz w:val="24"/>
          <w:szCs w:val="24"/>
          <w:lang w:val="en-US"/>
        </w:rPr>
        <w:t>(</w:t>
      </w:r>
      <w:r w:rsidR="009E6794" w:rsidRPr="0071509A">
        <w:rPr>
          <w:rFonts w:ascii="Times New Roman" w:eastAsia="Times New Roman" w:hAnsi="Times New Roman"/>
          <w:sz w:val="24"/>
          <w:szCs w:val="24"/>
          <w:shd w:val="clear" w:color="auto" w:fill="FEFEFE"/>
        </w:rPr>
        <w:t>формат „</w:t>
      </w:r>
      <w:proofErr w:type="spellStart"/>
      <w:r w:rsidR="009E6794" w:rsidRPr="0071509A">
        <w:rPr>
          <w:rFonts w:ascii="Times New Roman" w:eastAsia="Times New Roman" w:hAnsi="Times New Roman"/>
          <w:sz w:val="24"/>
          <w:szCs w:val="24"/>
          <w:shd w:val="clear" w:color="auto" w:fill="FEFEFE"/>
        </w:rPr>
        <w:t>рdf</w:t>
      </w:r>
      <w:proofErr w:type="spellEnd"/>
      <w:r w:rsidR="009E6794" w:rsidRPr="0071509A">
        <w:rPr>
          <w:rFonts w:ascii="Times New Roman" w:eastAsia="Times New Roman" w:hAnsi="Times New Roman"/>
          <w:sz w:val="24"/>
          <w:szCs w:val="24"/>
          <w:shd w:val="clear" w:color="auto" w:fill="FEFEFE"/>
        </w:rPr>
        <w:t xml:space="preserve">“ </w:t>
      </w:r>
      <w:r w:rsidR="009E6794" w:rsidRPr="0071509A">
        <w:rPr>
          <w:rFonts w:ascii="Times New Roman" w:hAnsi="Times New Roman"/>
          <w:sz w:val="24"/>
          <w:szCs w:val="24"/>
        </w:rPr>
        <w:t>или „</w:t>
      </w:r>
      <w:proofErr w:type="spellStart"/>
      <w:r w:rsidR="009E6794" w:rsidRPr="0071509A">
        <w:rPr>
          <w:rFonts w:ascii="Times New Roman" w:hAnsi="Times New Roman"/>
          <w:sz w:val="24"/>
          <w:szCs w:val="24"/>
        </w:rPr>
        <w:t>jpg</w:t>
      </w:r>
      <w:proofErr w:type="spellEnd"/>
      <w:r w:rsidR="009E6794" w:rsidRPr="0071509A">
        <w:rPr>
          <w:rFonts w:ascii="Times New Roman" w:hAnsi="Times New Roman"/>
          <w:sz w:val="24"/>
          <w:szCs w:val="24"/>
        </w:rPr>
        <w:t>“</w:t>
      </w:r>
      <w:r w:rsidR="002C75E1" w:rsidRPr="0071509A">
        <w:rPr>
          <w:rFonts w:ascii="Times New Roman" w:hAnsi="Times New Roman"/>
          <w:sz w:val="24"/>
          <w:szCs w:val="24"/>
        </w:rPr>
        <w:t>, „</w:t>
      </w:r>
      <w:r w:rsidR="002C75E1" w:rsidRPr="0071509A">
        <w:rPr>
          <w:rFonts w:ascii="Times New Roman" w:hAnsi="Times New Roman"/>
          <w:sz w:val="24"/>
          <w:szCs w:val="24"/>
          <w:lang w:val="en-US"/>
        </w:rPr>
        <w:t>xls</w:t>
      </w:r>
      <w:r w:rsidR="002C75E1" w:rsidRPr="0071509A">
        <w:rPr>
          <w:rFonts w:ascii="Times New Roman" w:hAnsi="Times New Roman"/>
          <w:sz w:val="24"/>
          <w:szCs w:val="24"/>
        </w:rPr>
        <w:t>“ или „xls</w:t>
      </w:r>
      <w:r w:rsidR="002C75E1" w:rsidRPr="0071509A">
        <w:rPr>
          <w:rFonts w:ascii="Times New Roman" w:hAnsi="Times New Roman"/>
          <w:sz w:val="24"/>
          <w:szCs w:val="24"/>
          <w:lang w:val="en-US"/>
        </w:rPr>
        <w:t>x</w:t>
      </w:r>
      <w:r w:rsidR="002C75E1" w:rsidRPr="0071509A">
        <w:rPr>
          <w:rFonts w:ascii="Times New Roman" w:hAnsi="Times New Roman"/>
          <w:sz w:val="24"/>
          <w:szCs w:val="24"/>
        </w:rPr>
        <w:t>“</w:t>
      </w:r>
      <w:r w:rsidR="009E6794" w:rsidRPr="0071509A">
        <w:rPr>
          <w:rFonts w:ascii="Times New Roman" w:hAnsi="Times New Roman"/>
          <w:b/>
          <w:sz w:val="24"/>
          <w:szCs w:val="24"/>
          <w:lang w:val="en-US"/>
        </w:rPr>
        <w:t>)</w:t>
      </w:r>
    </w:p>
    <w:p w:rsidR="00B22D61" w:rsidRPr="0071509A" w:rsidRDefault="00B22D61" w:rsidP="006D62BD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1509A">
        <w:rPr>
          <w:rFonts w:ascii="Times New Roman" w:hAnsi="Times New Roman"/>
          <w:b/>
          <w:sz w:val="24"/>
          <w:szCs w:val="24"/>
        </w:rPr>
        <w:t xml:space="preserve">Общи документи: </w:t>
      </w:r>
    </w:p>
    <w:p w:rsidR="00EC248D" w:rsidRPr="0071509A" w:rsidRDefault="00EC248D" w:rsidP="00EC248D">
      <w:pPr>
        <w:spacing w:line="276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val="en-US"/>
        </w:rPr>
        <w:t>1.</w:t>
      </w:r>
      <w:r w:rsidRPr="0071509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71509A">
        <w:rPr>
          <w:rFonts w:ascii="Times New Roman" w:hAnsi="Times New Roman"/>
          <w:sz w:val="24"/>
          <w:szCs w:val="24"/>
          <w:lang w:eastAsia="bg-BG"/>
        </w:rPr>
        <w:t>Заявка за междинно/окончателно плащане (по образец).</w:t>
      </w:r>
    </w:p>
    <w:p w:rsidR="00EC248D" w:rsidRPr="0071509A" w:rsidRDefault="00EC248D" w:rsidP="00EC248D">
      <w:pPr>
        <w:spacing w:line="276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val="en-US" w:eastAsia="bg-BG"/>
        </w:rPr>
        <w:t xml:space="preserve">2. </w:t>
      </w:r>
      <w:r w:rsidR="0071509A" w:rsidRPr="0071509A">
        <w:rPr>
          <w:rFonts w:ascii="Times New Roman" w:hAnsi="Times New Roman"/>
          <w:sz w:val="24"/>
          <w:szCs w:val="24"/>
        </w:rPr>
        <w:t>Заповед на председателя на Държавна агенция „Електронно управление”</w:t>
      </w:r>
      <w:r w:rsidR="0071509A" w:rsidRPr="0071509A">
        <w:rPr>
          <w:rFonts w:ascii="Times New Roman" w:hAnsi="Times New Roman"/>
          <w:sz w:val="24"/>
          <w:szCs w:val="24"/>
          <w:lang w:eastAsia="bg-BG"/>
        </w:rPr>
        <w:t xml:space="preserve"> в случай, че документите не се подават лично от него</w:t>
      </w:r>
      <w:r w:rsidRPr="0071509A">
        <w:rPr>
          <w:rFonts w:ascii="Times New Roman" w:hAnsi="Times New Roman"/>
          <w:sz w:val="24"/>
          <w:szCs w:val="24"/>
          <w:lang w:eastAsia="bg-BG"/>
        </w:rPr>
        <w:t>, съгласно сключения договор.</w:t>
      </w:r>
    </w:p>
    <w:p w:rsidR="00EC248D" w:rsidRPr="0071509A" w:rsidRDefault="00EC248D" w:rsidP="00EC248D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1509A">
        <w:rPr>
          <w:rFonts w:ascii="Times New Roman" w:hAnsi="Times New Roman"/>
          <w:sz w:val="24"/>
          <w:szCs w:val="24"/>
          <w:lang w:val="en-US" w:eastAsia="bg-BG"/>
        </w:rPr>
        <w:t xml:space="preserve">3. </w:t>
      </w:r>
      <w:r w:rsidRPr="0071509A">
        <w:rPr>
          <w:rFonts w:ascii="Times New Roman" w:hAnsi="Times New Roman"/>
          <w:sz w:val="24"/>
          <w:szCs w:val="24"/>
        </w:rPr>
        <w:t>Декларация в оригинал по чл. 25, ал. 2 от ЗУСЕСИФ (само в случаите, когато са настъпили промени в декларираните обстоятелства) (Приложение № 2).</w:t>
      </w:r>
    </w:p>
    <w:p w:rsidR="00EC248D" w:rsidRPr="0071509A" w:rsidRDefault="00EC248D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 xml:space="preserve">4. Декларация от представляващия </w:t>
      </w:r>
      <w:r w:rsidR="0071509A" w:rsidRPr="0071509A">
        <w:rPr>
          <w:rFonts w:ascii="Times New Roman" w:hAnsi="Times New Roman"/>
          <w:sz w:val="24"/>
          <w:szCs w:val="24"/>
          <w:lang w:eastAsia="bg-BG"/>
        </w:rPr>
        <w:t>бенефициента</w:t>
      </w:r>
      <w:r w:rsidRPr="0071509A">
        <w:rPr>
          <w:rFonts w:ascii="Times New Roman" w:hAnsi="Times New Roman"/>
          <w:sz w:val="24"/>
          <w:szCs w:val="24"/>
          <w:lang w:eastAsia="bg-BG"/>
        </w:rPr>
        <w:t xml:space="preserve"> за наличие или липса на двойно финансиране (Приложение 4).</w:t>
      </w:r>
    </w:p>
    <w:p w:rsidR="00EC248D" w:rsidRPr="0071509A" w:rsidRDefault="00EC248D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5. Удостоверение от обслужващата банка за извънбюджетна банкова сметка, открита за получаване на средства по ПРСР 2014 - 2020 г.</w:t>
      </w:r>
    </w:p>
    <w:p w:rsidR="00EC248D" w:rsidRPr="0071509A" w:rsidRDefault="00EC248D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6. Копие на извлечение от инвентарна книга или разпечатка от счетоводната система на ползвателя, доказваща заприхождаването на финансирания актив.</w:t>
      </w:r>
    </w:p>
    <w:p w:rsidR="00EC248D" w:rsidRPr="0071509A" w:rsidRDefault="00EC248D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7. Първични счетоводни документи (фактури), доказващи извършените разходи.</w:t>
      </w:r>
    </w:p>
    <w:p w:rsidR="00EC248D" w:rsidRPr="0071509A" w:rsidRDefault="00EC248D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8. Платежно нареждане (друг документ), доказващо плащане от страна на ползвателя на помощта.</w:t>
      </w:r>
    </w:p>
    <w:p w:rsidR="00EC248D" w:rsidRPr="0071509A" w:rsidRDefault="00EC248D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 xml:space="preserve">9. Пълно банково извлечение от деня на извършване на плащането, доказващо плащане от страна на </w:t>
      </w:r>
      <w:r w:rsidR="0071509A" w:rsidRPr="0071509A">
        <w:rPr>
          <w:rFonts w:ascii="Times New Roman" w:hAnsi="Times New Roman"/>
          <w:sz w:val="24"/>
          <w:szCs w:val="24"/>
          <w:lang w:eastAsia="bg-BG"/>
        </w:rPr>
        <w:t>бенефициента</w:t>
      </w:r>
      <w:r w:rsidRPr="0071509A">
        <w:rPr>
          <w:rFonts w:ascii="Times New Roman" w:hAnsi="Times New Roman"/>
          <w:sz w:val="24"/>
          <w:szCs w:val="24"/>
          <w:lang w:eastAsia="bg-BG"/>
        </w:rPr>
        <w:t>.</w:t>
      </w:r>
    </w:p>
    <w:p w:rsidR="00EC248D" w:rsidRPr="0071509A" w:rsidRDefault="00EC248D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 xml:space="preserve">10. Договор за строителство (доставка) услуга между </w:t>
      </w:r>
      <w:r w:rsidR="0071509A" w:rsidRPr="0071509A">
        <w:rPr>
          <w:rFonts w:ascii="Times New Roman" w:hAnsi="Times New Roman"/>
          <w:sz w:val="24"/>
          <w:szCs w:val="24"/>
          <w:lang w:eastAsia="bg-BG"/>
        </w:rPr>
        <w:t>бенефициента</w:t>
      </w:r>
      <w:r w:rsidRPr="0071509A">
        <w:rPr>
          <w:rFonts w:ascii="Times New Roman" w:hAnsi="Times New Roman"/>
          <w:sz w:val="24"/>
          <w:szCs w:val="24"/>
          <w:lang w:eastAsia="bg-BG"/>
        </w:rPr>
        <w:t xml:space="preserve"> и изпълнителя с детайлно описание на техническите характеристики, цена в левове или евро, срок, количество ведно с подробна количествено-стойностна сметка. В договорите се описва ДДС.</w:t>
      </w:r>
      <w:r w:rsidRPr="0071509A">
        <w:rPr>
          <w:rFonts w:ascii="Times New Roman" w:hAnsi="Times New Roman"/>
          <w:sz w:val="24"/>
          <w:szCs w:val="24"/>
        </w:rPr>
        <w:t xml:space="preserve"> Представя се в два формата </w:t>
      </w:r>
      <w:r w:rsidRPr="0071509A">
        <w:rPr>
          <w:rFonts w:ascii="Times New Roman" w:eastAsia="Times New Roman" w:hAnsi="Times New Roman"/>
          <w:sz w:val="24"/>
          <w:szCs w:val="24"/>
          <w:shd w:val="clear" w:color="auto" w:fill="FEFEFE"/>
        </w:rPr>
        <w:t>„</w:t>
      </w:r>
      <w:proofErr w:type="spellStart"/>
      <w:r w:rsidRPr="0071509A">
        <w:rPr>
          <w:rFonts w:ascii="Times New Roman" w:eastAsia="Times New Roman" w:hAnsi="Times New Roman"/>
          <w:sz w:val="24"/>
          <w:szCs w:val="24"/>
          <w:shd w:val="clear" w:color="auto" w:fill="FEFEFE"/>
        </w:rPr>
        <w:t>рdf</w:t>
      </w:r>
      <w:proofErr w:type="spellEnd"/>
      <w:r w:rsidRPr="0071509A">
        <w:rPr>
          <w:rFonts w:ascii="Times New Roman" w:eastAsia="Times New Roman" w:hAnsi="Times New Roman"/>
          <w:sz w:val="24"/>
          <w:szCs w:val="24"/>
          <w:shd w:val="clear" w:color="auto" w:fill="FEFEFE"/>
        </w:rPr>
        <w:t xml:space="preserve">“ </w:t>
      </w:r>
      <w:r w:rsidRPr="0071509A">
        <w:rPr>
          <w:rFonts w:ascii="Times New Roman" w:hAnsi="Times New Roman"/>
          <w:sz w:val="24"/>
          <w:szCs w:val="24"/>
        </w:rPr>
        <w:t>или „</w:t>
      </w:r>
      <w:proofErr w:type="spellStart"/>
      <w:r w:rsidRPr="0071509A">
        <w:rPr>
          <w:rFonts w:ascii="Times New Roman" w:hAnsi="Times New Roman"/>
          <w:sz w:val="24"/>
          <w:szCs w:val="24"/>
        </w:rPr>
        <w:t>jpg</w:t>
      </w:r>
      <w:proofErr w:type="spellEnd"/>
      <w:r w:rsidRPr="0071509A">
        <w:rPr>
          <w:rFonts w:ascii="Times New Roman" w:hAnsi="Times New Roman"/>
          <w:sz w:val="24"/>
          <w:szCs w:val="24"/>
        </w:rPr>
        <w:t>“ и на „</w:t>
      </w:r>
      <w:proofErr w:type="spellStart"/>
      <w:r w:rsidRPr="0071509A">
        <w:rPr>
          <w:rFonts w:ascii="Times New Roman" w:hAnsi="Times New Roman"/>
          <w:sz w:val="24"/>
          <w:szCs w:val="24"/>
          <w:lang w:val="en-US"/>
        </w:rPr>
        <w:t>xls</w:t>
      </w:r>
      <w:proofErr w:type="spellEnd"/>
      <w:r w:rsidRPr="0071509A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71509A">
        <w:rPr>
          <w:rFonts w:ascii="Times New Roman" w:hAnsi="Times New Roman"/>
          <w:sz w:val="24"/>
          <w:szCs w:val="24"/>
        </w:rPr>
        <w:t>xls</w:t>
      </w:r>
      <w:proofErr w:type="spellEnd"/>
      <w:r w:rsidRPr="0071509A">
        <w:rPr>
          <w:rFonts w:ascii="Times New Roman" w:hAnsi="Times New Roman"/>
          <w:sz w:val="24"/>
          <w:szCs w:val="24"/>
          <w:lang w:val="en-US"/>
        </w:rPr>
        <w:t>x</w:t>
      </w:r>
      <w:r w:rsidRPr="0071509A">
        <w:rPr>
          <w:rFonts w:ascii="Times New Roman" w:hAnsi="Times New Roman"/>
          <w:sz w:val="24"/>
          <w:szCs w:val="24"/>
        </w:rPr>
        <w:t>“.</w:t>
      </w:r>
    </w:p>
    <w:p w:rsidR="00EC248D" w:rsidRPr="0071509A" w:rsidRDefault="00EC248D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11. Декларация от всеки доставчик, че активите - предмет на инвестиция, не са втора употреба.</w:t>
      </w:r>
    </w:p>
    <w:p w:rsidR="00EC248D" w:rsidRPr="0071509A" w:rsidRDefault="00EC248D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 xml:space="preserve">12. Приемо-предавателен протокол, подписан от </w:t>
      </w:r>
      <w:r w:rsidR="0071509A" w:rsidRPr="0071509A">
        <w:rPr>
          <w:rFonts w:ascii="Times New Roman" w:hAnsi="Times New Roman"/>
          <w:sz w:val="24"/>
          <w:szCs w:val="24"/>
          <w:lang w:eastAsia="bg-BG"/>
        </w:rPr>
        <w:t>бенефициента</w:t>
      </w:r>
      <w:r w:rsidRPr="0071509A">
        <w:rPr>
          <w:rFonts w:ascii="Times New Roman" w:hAnsi="Times New Roman"/>
          <w:sz w:val="24"/>
          <w:szCs w:val="24"/>
          <w:lang w:eastAsia="bg-BG"/>
        </w:rPr>
        <w:t xml:space="preserve"> и доставчика, с детайлно описание на техническите характеристики на активите - предмет на инвестицията. </w:t>
      </w:r>
      <w:r w:rsidRPr="0071509A">
        <w:rPr>
          <w:rFonts w:ascii="Times New Roman" w:hAnsi="Times New Roman"/>
          <w:sz w:val="24"/>
          <w:szCs w:val="24"/>
        </w:rPr>
        <w:t xml:space="preserve">Представя се в два формата </w:t>
      </w:r>
      <w:r w:rsidRPr="0071509A">
        <w:rPr>
          <w:rFonts w:ascii="Times New Roman" w:eastAsia="Times New Roman" w:hAnsi="Times New Roman"/>
          <w:sz w:val="24"/>
          <w:szCs w:val="24"/>
          <w:shd w:val="clear" w:color="auto" w:fill="FEFEFE"/>
        </w:rPr>
        <w:t>„</w:t>
      </w:r>
      <w:proofErr w:type="spellStart"/>
      <w:r w:rsidRPr="0071509A">
        <w:rPr>
          <w:rFonts w:ascii="Times New Roman" w:eastAsia="Times New Roman" w:hAnsi="Times New Roman"/>
          <w:sz w:val="24"/>
          <w:szCs w:val="24"/>
          <w:shd w:val="clear" w:color="auto" w:fill="FEFEFE"/>
        </w:rPr>
        <w:t>рdf</w:t>
      </w:r>
      <w:proofErr w:type="spellEnd"/>
      <w:r w:rsidRPr="0071509A">
        <w:rPr>
          <w:rFonts w:ascii="Times New Roman" w:eastAsia="Times New Roman" w:hAnsi="Times New Roman"/>
          <w:sz w:val="24"/>
          <w:szCs w:val="24"/>
          <w:shd w:val="clear" w:color="auto" w:fill="FEFEFE"/>
        </w:rPr>
        <w:t xml:space="preserve">“ </w:t>
      </w:r>
      <w:r w:rsidRPr="0071509A">
        <w:rPr>
          <w:rFonts w:ascii="Times New Roman" w:hAnsi="Times New Roman"/>
          <w:sz w:val="24"/>
          <w:szCs w:val="24"/>
        </w:rPr>
        <w:t>или „</w:t>
      </w:r>
      <w:proofErr w:type="spellStart"/>
      <w:r w:rsidRPr="0071509A">
        <w:rPr>
          <w:rFonts w:ascii="Times New Roman" w:hAnsi="Times New Roman"/>
          <w:sz w:val="24"/>
          <w:szCs w:val="24"/>
        </w:rPr>
        <w:t>jpg</w:t>
      </w:r>
      <w:proofErr w:type="spellEnd"/>
      <w:r w:rsidRPr="0071509A">
        <w:rPr>
          <w:rFonts w:ascii="Times New Roman" w:hAnsi="Times New Roman"/>
          <w:sz w:val="24"/>
          <w:szCs w:val="24"/>
        </w:rPr>
        <w:t>“ и на „</w:t>
      </w:r>
      <w:proofErr w:type="spellStart"/>
      <w:r w:rsidRPr="0071509A">
        <w:rPr>
          <w:rFonts w:ascii="Times New Roman" w:hAnsi="Times New Roman"/>
          <w:sz w:val="24"/>
          <w:szCs w:val="24"/>
          <w:lang w:val="en-US"/>
        </w:rPr>
        <w:t>xls</w:t>
      </w:r>
      <w:proofErr w:type="spellEnd"/>
      <w:r w:rsidRPr="0071509A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71509A">
        <w:rPr>
          <w:rFonts w:ascii="Times New Roman" w:hAnsi="Times New Roman"/>
          <w:sz w:val="24"/>
          <w:szCs w:val="24"/>
        </w:rPr>
        <w:t>xls</w:t>
      </w:r>
      <w:proofErr w:type="spellEnd"/>
      <w:r w:rsidRPr="0071509A">
        <w:rPr>
          <w:rFonts w:ascii="Times New Roman" w:hAnsi="Times New Roman"/>
          <w:sz w:val="24"/>
          <w:szCs w:val="24"/>
          <w:lang w:val="en-US"/>
        </w:rPr>
        <w:t>x</w:t>
      </w:r>
      <w:r w:rsidRPr="0071509A">
        <w:rPr>
          <w:rFonts w:ascii="Times New Roman" w:hAnsi="Times New Roman"/>
          <w:sz w:val="24"/>
          <w:szCs w:val="24"/>
        </w:rPr>
        <w:t>“.</w:t>
      </w:r>
    </w:p>
    <w:p w:rsidR="00EC248D" w:rsidRPr="0071509A" w:rsidRDefault="00EC248D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13. Застрахователна полица за предмета на инвестицията съгласно изискванията на административния договор, в полза на Държавен фонд „Земеделие“ – Разплащателна агенция, покриваща рисковете, описани в административния договора, валидна за срок минимум 12 месеца, ведно с подробен опис на застрахованото имущество.</w:t>
      </w:r>
    </w:p>
    <w:p w:rsidR="00EC248D" w:rsidRPr="0071509A" w:rsidRDefault="00EC248D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14. Квитанция или платежно нареждане (придружено от пълно дневно банково извлечение) за изцяло платена застрахователна премия.</w:t>
      </w:r>
    </w:p>
    <w:p w:rsidR="00EC248D" w:rsidRPr="0071509A" w:rsidRDefault="00EC248D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1</w:t>
      </w:r>
      <w:r w:rsidR="00F6650B">
        <w:rPr>
          <w:rFonts w:ascii="Times New Roman" w:hAnsi="Times New Roman"/>
          <w:sz w:val="24"/>
          <w:szCs w:val="24"/>
          <w:lang w:val="en-GB" w:eastAsia="bg-BG"/>
        </w:rPr>
        <w:t>5</w:t>
      </w:r>
      <w:r w:rsidRPr="0071509A">
        <w:rPr>
          <w:rFonts w:ascii="Times New Roman" w:hAnsi="Times New Roman"/>
          <w:sz w:val="24"/>
          <w:szCs w:val="24"/>
          <w:lang w:eastAsia="bg-BG"/>
        </w:rPr>
        <w:t xml:space="preserve">. Форма за наблюдение (Приложение № </w:t>
      </w:r>
      <w:r w:rsidR="008151E1">
        <w:rPr>
          <w:rFonts w:ascii="Times New Roman" w:hAnsi="Times New Roman"/>
          <w:sz w:val="24"/>
          <w:szCs w:val="24"/>
          <w:lang w:eastAsia="bg-BG"/>
        </w:rPr>
        <w:t>5</w:t>
      </w:r>
      <w:r w:rsidRPr="0071509A">
        <w:rPr>
          <w:rFonts w:ascii="Times New Roman" w:hAnsi="Times New Roman"/>
          <w:sz w:val="24"/>
          <w:szCs w:val="24"/>
          <w:lang w:eastAsia="bg-BG"/>
        </w:rPr>
        <w:t>).</w:t>
      </w:r>
    </w:p>
    <w:p w:rsidR="00EC248D" w:rsidRPr="00F6650B" w:rsidRDefault="00EC248D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val="en-GB"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1</w:t>
      </w:r>
      <w:r w:rsidR="00F6650B">
        <w:rPr>
          <w:rFonts w:ascii="Times New Roman" w:hAnsi="Times New Roman"/>
          <w:sz w:val="24"/>
          <w:szCs w:val="24"/>
          <w:lang w:val="en-GB" w:eastAsia="bg-BG"/>
        </w:rPr>
        <w:t>6</w:t>
      </w:r>
      <w:r w:rsidRPr="0071509A">
        <w:rPr>
          <w:rFonts w:ascii="Times New Roman" w:hAnsi="Times New Roman"/>
          <w:sz w:val="24"/>
          <w:szCs w:val="24"/>
          <w:lang w:eastAsia="bg-BG"/>
        </w:rPr>
        <w:t xml:space="preserve">. Протокол за откриване на строителна площадка и за определяне на строителна линия и ниво (образец № 2/2а съгласно </w:t>
      </w:r>
      <w:hyperlink r:id="rId7" w:history="1">
        <w:r w:rsidRPr="0071509A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Pr="0071509A">
        <w:rPr>
          <w:rFonts w:ascii="Times New Roman" w:hAnsi="Times New Roman"/>
          <w:sz w:val="24"/>
          <w:szCs w:val="24"/>
          <w:lang w:eastAsia="bg-BG"/>
        </w:rPr>
        <w:t xml:space="preserve"> (ДВ, бр. 72 от 2003 г.)</w:t>
      </w:r>
      <w:r w:rsidR="00F6650B">
        <w:rPr>
          <w:rFonts w:ascii="Times New Roman" w:hAnsi="Times New Roman"/>
          <w:sz w:val="24"/>
          <w:szCs w:val="24"/>
          <w:lang w:val="en-GB" w:eastAsia="bg-BG"/>
        </w:rPr>
        <w:t>.</w:t>
      </w:r>
    </w:p>
    <w:p w:rsidR="00EC248D" w:rsidRPr="0071509A" w:rsidRDefault="008151E1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lastRenderedPageBreak/>
        <w:t>1</w:t>
      </w:r>
      <w:r w:rsidR="00F6650B">
        <w:rPr>
          <w:rFonts w:ascii="Times New Roman" w:hAnsi="Times New Roman"/>
          <w:sz w:val="24"/>
          <w:szCs w:val="24"/>
          <w:lang w:val="en-GB" w:eastAsia="bg-BG"/>
        </w:rPr>
        <w:t>7</w:t>
      </w:r>
      <w:r w:rsidR="00EC248D" w:rsidRPr="0071509A">
        <w:rPr>
          <w:rFonts w:ascii="Times New Roman" w:hAnsi="Times New Roman"/>
          <w:sz w:val="24"/>
          <w:szCs w:val="24"/>
          <w:lang w:eastAsia="bg-BG"/>
        </w:rPr>
        <w:t xml:space="preserve">. Акт за установяване състоянието на строежа при спиране на строителството (образец № 10 съгласно </w:t>
      </w:r>
      <w:hyperlink r:id="rId8" w:history="1">
        <w:r w:rsidR="00EC248D" w:rsidRPr="0071509A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="00EC248D" w:rsidRPr="0071509A">
        <w:rPr>
          <w:rFonts w:ascii="Times New Roman" w:hAnsi="Times New Roman"/>
          <w:sz w:val="24"/>
          <w:szCs w:val="24"/>
          <w:lang w:eastAsia="bg-BG"/>
        </w:rPr>
        <w:t>).</w:t>
      </w:r>
    </w:p>
    <w:p w:rsidR="00EC248D" w:rsidRPr="0071509A" w:rsidRDefault="00510D1B" w:rsidP="00EC248D">
      <w:pPr>
        <w:pStyle w:val="ListParagraph"/>
        <w:tabs>
          <w:tab w:val="left" w:pos="284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1</w:t>
      </w:r>
      <w:r w:rsidR="00F6650B">
        <w:rPr>
          <w:rFonts w:ascii="Times New Roman" w:hAnsi="Times New Roman"/>
          <w:sz w:val="24"/>
          <w:szCs w:val="24"/>
          <w:lang w:val="en-GB" w:eastAsia="bg-BG"/>
        </w:rPr>
        <w:t>8</w:t>
      </w:r>
      <w:r w:rsidR="00EC248D" w:rsidRPr="0071509A">
        <w:rPr>
          <w:rFonts w:ascii="Times New Roman" w:hAnsi="Times New Roman"/>
          <w:sz w:val="24"/>
          <w:szCs w:val="24"/>
          <w:lang w:eastAsia="bg-BG"/>
        </w:rPr>
        <w:t xml:space="preserve">.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</w:t>
      </w:r>
      <w:hyperlink r:id="rId9" w:history="1">
        <w:r w:rsidR="00EC248D" w:rsidRPr="0071509A">
          <w:rPr>
            <w:rFonts w:ascii="Times New Roman" w:hAnsi="Times New Roman"/>
            <w:sz w:val="24"/>
            <w:szCs w:val="24"/>
            <w:lang w:eastAsia="bg-BG"/>
          </w:rPr>
          <w:t>чл. 7, ал. 3</w:t>
        </w:r>
      </w:hyperlink>
      <w:r w:rsidR="00EC248D" w:rsidRPr="0071509A">
        <w:rPr>
          <w:rFonts w:ascii="Times New Roman" w:hAnsi="Times New Roman"/>
          <w:sz w:val="24"/>
          <w:szCs w:val="24"/>
          <w:lang w:eastAsia="bg-BG"/>
        </w:rPr>
        <w:t xml:space="preserve">, т. </w:t>
      </w:r>
      <w:hyperlink r:id="rId10" w:history="1">
        <w:r w:rsidR="00EC248D" w:rsidRPr="0071509A">
          <w:rPr>
            <w:rFonts w:ascii="Times New Roman" w:hAnsi="Times New Roman"/>
            <w:sz w:val="24"/>
            <w:szCs w:val="24"/>
            <w:lang w:eastAsia="bg-BG"/>
          </w:rPr>
          <w:t>10 от Наредба № 3 от 2003 г. за съставяне на актове и протоколи по време на строителството</w:t>
        </w:r>
      </w:hyperlink>
      <w:r w:rsidR="00EC248D" w:rsidRPr="0071509A">
        <w:rPr>
          <w:rFonts w:ascii="Times New Roman" w:hAnsi="Times New Roman"/>
          <w:sz w:val="24"/>
          <w:szCs w:val="24"/>
          <w:lang w:eastAsia="bg-BG"/>
        </w:rPr>
        <w:t xml:space="preserve"> и други случаи (образец № 11 съгласно </w:t>
      </w:r>
      <w:hyperlink r:id="rId11" w:history="1">
        <w:r w:rsidR="00EC248D" w:rsidRPr="0071509A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="00EC248D" w:rsidRPr="0071509A">
        <w:rPr>
          <w:rFonts w:ascii="Times New Roman" w:hAnsi="Times New Roman"/>
          <w:sz w:val="24"/>
          <w:szCs w:val="24"/>
          <w:lang w:eastAsia="bg-BG"/>
        </w:rPr>
        <w:t>).</w:t>
      </w:r>
    </w:p>
    <w:p w:rsidR="00EC248D" w:rsidRPr="0071509A" w:rsidRDefault="00F6650B" w:rsidP="00EC248D">
      <w:pPr>
        <w:pStyle w:val="ListParagraph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19</w:t>
      </w:r>
      <w:r w:rsidR="00EC248D" w:rsidRPr="0071509A">
        <w:rPr>
          <w:rFonts w:ascii="Times New Roman" w:hAnsi="Times New Roman"/>
          <w:sz w:val="24"/>
          <w:szCs w:val="24"/>
          <w:lang w:eastAsia="bg-BG"/>
        </w:rPr>
        <w:t>.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науките, ако строителството е спряно за лоши метеорологични условия.</w:t>
      </w:r>
    </w:p>
    <w:p w:rsidR="00EC248D" w:rsidRPr="0071509A" w:rsidRDefault="00EC248D" w:rsidP="00EC248D">
      <w:pPr>
        <w:pStyle w:val="ListParagraph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2</w:t>
      </w:r>
      <w:r w:rsidR="00F6650B">
        <w:rPr>
          <w:rFonts w:ascii="Times New Roman" w:hAnsi="Times New Roman"/>
          <w:sz w:val="24"/>
          <w:szCs w:val="24"/>
          <w:lang w:val="en-GB" w:eastAsia="bg-BG"/>
        </w:rPr>
        <w:t>0</w:t>
      </w:r>
      <w:r w:rsidRPr="0071509A">
        <w:rPr>
          <w:rFonts w:ascii="Times New Roman" w:hAnsi="Times New Roman"/>
          <w:sz w:val="24"/>
          <w:szCs w:val="24"/>
          <w:lang w:eastAsia="bg-BG"/>
        </w:rPr>
        <w:t xml:space="preserve">. Констативен акт за установяване годността за приемане на строежа (част, етап от него) (образец № 15 съгласно </w:t>
      </w:r>
      <w:hyperlink r:id="rId12" w:history="1">
        <w:r w:rsidRPr="0071509A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Pr="0071509A">
        <w:rPr>
          <w:rFonts w:ascii="Times New Roman" w:hAnsi="Times New Roman"/>
          <w:sz w:val="24"/>
          <w:szCs w:val="24"/>
          <w:lang w:eastAsia="bg-BG"/>
        </w:rPr>
        <w:t>).</w:t>
      </w:r>
    </w:p>
    <w:p w:rsidR="00EC248D" w:rsidRPr="0071509A" w:rsidRDefault="00EC248D" w:rsidP="00EC248D">
      <w:pPr>
        <w:pStyle w:val="ListParagraph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2</w:t>
      </w:r>
      <w:r w:rsidR="00F6650B">
        <w:rPr>
          <w:rFonts w:ascii="Times New Roman" w:hAnsi="Times New Roman"/>
          <w:sz w:val="24"/>
          <w:szCs w:val="24"/>
          <w:lang w:val="en-GB" w:eastAsia="bg-BG"/>
        </w:rPr>
        <w:t>1</w:t>
      </w:r>
      <w:r w:rsidRPr="0071509A">
        <w:rPr>
          <w:rFonts w:ascii="Times New Roman" w:hAnsi="Times New Roman"/>
          <w:sz w:val="24"/>
          <w:szCs w:val="24"/>
          <w:lang w:eastAsia="bg-BG"/>
        </w:rPr>
        <w:t xml:space="preserve">. Протокол за установяване годността за ползване на строежа (частта, етапа от него) (образец № 16 съгласно </w:t>
      </w:r>
      <w:hyperlink r:id="rId13" w:history="1">
        <w:r w:rsidRPr="0071509A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Pr="0071509A">
        <w:rPr>
          <w:rFonts w:ascii="Times New Roman" w:hAnsi="Times New Roman"/>
          <w:sz w:val="24"/>
          <w:szCs w:val="24"/>
          <w:lang w:eastAsia="bg-BG"/>
        </w:rPr>
        <w:t>).</w:t>
      </w:r>
    </w:p>
    <w:p w:rsidR="00EC248D" w:rsidRPr="0071509A" w:rsidRDefault="00EC248D" w:rsidP="00EC248D">
      <w:pPr>
        <w:pStyle w:val="ListParagraph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2</w:t>
      </w:r>
      <w:r w:rsidR="00F6650B">
        <w:rPr>
          <w:rFonts w:ascii="Times New Roman" w:hAnsi="Times New Roman"/>
          <w:sz w:val="24"/>
          <w:szCs w:val="24"/>
          <w:lang w:val="en-GB" w:eastAsia="bg-BG"/>
        </w:rPr>
        <w:t>2</w:t>
      </w:r>
      <w:r w:rsidRPr="0071509A">
        <w:rPr>
          <w:rFonts w:ascii="Times New Roman" w:hAnsi="Times New Roman"/>
          <w:sz w:val="24"/>
          <w:szCs w:val="24"/>
          <w:lang w:eastAsia="bg-BG"/>
        </w:rPr>
        <w:t xml:space="preserve">. Протокол за проведена 72-часова проба при експлоатационни условия (образец № 17 съгласно </w:t>
      </w:r>
      <w:hyperlink r:id="rId14" w:history="1">
        <w:r w:rsidRPr="0071509A">
          <w:rPr>
            <w:rFonts w:ascii="Times New Roman" w:hAnsi="Times New Roman"/>
            <w:sz w:val="24"/>
            <w:szCs w:val="24"/>
            <w:lang w:eastAsia="bg-BG"/>
          </w:rPr>
          <w:t>Наредба № 3 от 2003 г. за съставяне на актове и протоколи по време на строителството</w:t>
        </w:r>
      </w:hyperlink>
      <w:r w:rsidRPr="0071509A">
        <w:rPr>
          <w:rFonts w:ascii="Times New Roman" w:hAnsi="Times New Roman"/>
          <w:sz w:val="24"/>
          <w:szCs w:val="24"/>
          <w:lang w:eastAsia="bg-BG"/>
        </w:rPr>
        <w:t>) в случаите, когато се изисква съгласно действащата нормативна уредба.</w:t>
      </w:r>
    </w:p>
    <w:p w:rsidR="00EC248D" w:rsidRPr="0071509A" w:rsidRDefault="00EC248D" w:rsidP="00EC248D">
      <w:pPr>
        <w:pStyle w:val="ListParagraph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2</w:t>
      </w:r>
      <w:r w:rsidR="00F6650B">
        <w:rPr>
          <w:rFonts w:ascii="Times New Roman" w:hAnsi="Times New Roman"/>
          <w:sz w:val="24"/>
          <w:szCs w:val="24"/>
          <w:lang w:val="en-GB" w:eastAsia="bg-BG"/>
        </w:rPr>
        <w:t>3</w:t>
      </w:r>
      <w:r w:rsidRPr="0071509A">
        <w:rPr>
          <w:rFonts w:ascii="Times New Roman" w:hAnsi="Times New Roman"/>
          <w:sz w:val="24"/>
          <w:szCs w:val="24"/>
          <w:lang w:eastAsia="bg-BG"/>
        </w:rPr>
        <w:t>. Удостоверение за въвеждане в експлоатация на строежа, издадено от органа, издал разрешението за строеж - за строежи от четвърта и пета категория.</w:t>
      </w:r>
    </w:p>
    <w:p w:rsidR="00EC248D" w:rsidRPr="0071509A" w:rsidRDefault="00EC248D" w:rsidP="00EC248D">
      <w:pPr>
        <w:pStyle w:val="ListParagraph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2</w:t>
      </w:r>
      <w:r w:rsidR="00F6650B">
        <w:rPr>
          <w:rFonts w:ascii="Times New Roman" w:hAnsi="Times New Roman"/>
          <w:sz w:val="24"/>
          <w:szCs w:val="24"/>
          <w:lang w:val="en-GB" w:eastAsia="bg-BG"/>
        </w:rPr>
        <w:t>4</w:t>
      </w:r>
      <w:r w:rsidRPr="0071509A">
        <w:rPr>
          <w:rFonts w:ascii="Times New Roman" w:hAnsi="Times New Roman"/>
          <w:sz w:val="24"/>
          <w:szCs w:val="24"/>
          <w:lang w:eastAsia="bg-BG"/>
        </w:rPr>
        <w:t xml:space="preserve">. Разрешение за ползване на строежа, издадено от Дирекцията за национален строителен контрол - за строежи първа, втора и трета категория, съгласно </w:t>
      </w:r>
      <w:hyperlink r:id="rId15" w:anchor="чл137_ал1');" w:history="1">
        <w:r w:rsidRPr="0071509A">
          <w:rPr>
            <w:rFonts w:ascii="Times New Roman" w:hAnsi="Times New Roman"/>
            <w:sz w:val="24"/>
            <w:szCs w:val="24"/>
            <w:lang w:eastAsia="bg-BG"/>
          </w:rPr>
          <w:t>чл. 137, ал. 1</w:t>
        </w:r>
      </w:hyperlink>
      <w:r w:rsidRPr="0071509A">
        <w:rPr>
          <w:rFonts w:ascii="Times New Roman" w:hAnsi="Times New Roman"/>
          <w:sz w:val="24"/>
          <w:szCs w:val="24"/>
          <w:lang w:eastAsia="bg-BG"/>
        </w:rPr>
        <w:t xml:space="preserve"> от </w:t>
      </w:r>
      <w:hyperlink r:id="rId16" w:history="1">
        <w:r w:rsidRPr="0071509A">
          <w:rPr>
            <w:rFonts w:ascii="Times New Roman" w:hAnsi="Times New Roman"/>
            <w:sz w:val="24"/>
            <w:szCs w:val="24"/>
            <w:lang w:eastAsia="bg-BG"/>
          </w:rPr>
          <w:t>Закона за устройство на територията</w:t>
        </w:r>
      </w:hyperlink>
      <w:r w:rsidRPr="0071509A">
        <w:rPr>
          <w:rFonts w:ascii="Times New Roman" w:hAnsi="Times New Roman"/>
          <w:sz w:val="24"/>
          <w:szCs w:val="24"/>
          <w:lang w:eastAsia="bg-BG"/>
        </w:rPr>
        <w:t>.</w:t>
      </w:r>
    </w:p>
    <w:p w:rsidR="00EC248D" w:rsidRPr="0071509A" w:rsidRDefault="00EC248D" w:rsidP="00EC248D">
      <w:pPr>
        <w:pStyle w:val="ListParagraph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2</w:t>
      </w:r>
      <w:r w:rsidR="00F6650B">
        <w:rPr>
          <w:rFonts w:ascii="Times New Roman" w:hAnsi="Times New Roman"/>
          <w:sz w:val="24"/>
          <w:szCs w:val="24"/>
          <w:lang w:val="en-GB" w:eastAsia="bg-BG"/>
        </w:rPr>
        <w:t>5</w:t>
      </w:r>
      <w:r w:rsidRPr="0071509A">
        <w:rPr>
          <w:rFonts w:ascii="Times New Roman" w:hAnsi="Times New Roman"/>
          <w:sz w:val="24"/>
          <w:szCs w:val="24"/>
          <w:lang w:eastAsia="bg-BG"/>
        </w:rPr>
        <w:t xml:space="preserve">. Писмо-обосновка, съгласувано от лицето, упражняващо строителен надзор, и подробна количествено-стойностна сметка) от строителя, детайлно изясняваща обстоятелствата, наложили извършването на допълнителни строително-монтажни дейности (когато е приложимо). </w:t>
      </w:r>
      <w:r w:rsidRPr="0071509A">
        <w:rPr>
          <w:rFonts w:ascii="Times New Roman" w:hAnsi="Times New Roman"/>
          <w:sz w:val="24"/>
          <w:szCs w:val="24"/>
        </w:rPr>
        <w:t xml:space="preserve">Представя се в два формата </w:t>
      </w:r>
      <w:r w:rsidRPr="0071509A">
        <w:rPr>
          <w:rFonts w:ascii="Times New Roman" w:eastAsia="Times New Roman" w:hAnsi="Times New Roman"/>
          <w:sz w:val="24"/>
          <w:szCs w:val="24"/>
          <w:shd w:val="clear" w:color="auto" w:fill="FEFEFE"/>
        </w:rPr>
        <w:t>„</w:t>
      </w:r>
      <w:proofErr w:type="spellStart"/>
      <w:r w:rsidRPr="0071509A">
        <w:rPr>
          <w:rFonts w:ascii="Times New Roman" w:eastAsia="Times New Roman" w:hAnsi="Times New Roman"/>
          <w:sz w:val="24"/>
          <w:szCs w:val="24"/>
          <w:shd w:val="clear" w:color="auto" w:fill="FEFEFE"/>
        </w:rPr>
        <w:t>рdf</w:t>
      </w:r>
      <w:proofErr w:type="spellEnd"/>
      <w:r w:rsidRPr="0071509A">
        <w:rPr>
          <w:rFonts w:ascii="Times New Roman" w:eastAsia="Times New Roman" w:hAnsi="Times New Roman"/>
          <w:sz w:val="24"/>
          <w:szCs w:val="24"/>
          <w:shd w:val="clear" w:color="auto" w:fill="FEFEFE"/>
        </w:rPr>
        <w:t xml:space="preserve">“ </w:t>
      </w:r>
      <w:r w:rsidRPr="0071509A">
        <w:rPr>
          <w:rFonts w:ascii="Times New Roman" w:hAnsi="Times New Roman"/>
          <w:sz w:val="24"/>
          <w:szCs w:val="24"/>
        </w:rPr>
        <w:t>или „</w:t>
      </w:r>
      <w:proofErr w:type="spellStart"/>
      <w:r w:rsidRPr="0071509A">
        <w:rPr>
          <w:rFonts w:ascii="Times New Roman" w:hAnsi="Times New Roman"/>
          <w:sz w:val="24"/>
          <w:szCs w:val="24"/>
        </w:rPr>
        <w:t>jpg</w:t>
      </w:r>
      <w:proofErr w:type="spellEnd"/>
      <w:r w:rsidRPr="0071509A">
        <w:rPr>
          <w:rFonts w:ascii="Times New Roman" w:hAnsi="Times New Roman"/>
          <w:sz w:val="24"/>
          <w:szCs w:val="24"/>
        </w:rPr>
        <w:t>“ и на „</w:t>
      </w:r>
      <w:proofErr w:type="spellStart"/>
      <w:r w:rsidRPr="0071509A">
        <w:rPr>
          <w:rFonts w:ascii="Times New Roman" w:hAnsi="Times New Roman"/>
          <w:sz w:val="24"/>
          <w:szCs w:val="24"/>
          <w:lang w:val="en-US"/>
        </w:rPr>
        <w:t>xls</w:t>
      </w:r>
      <w:proofErr w:type="spellEnd"/>
      <w:r w:rsidRPr="0071509A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71509A">
        <w:rPr>
          <w:rFonts w:ascii="Times New Roman" w:hAnsi="Times New Roman"/>
          <w:sz w:val="24"/>
          <w:szCs w:val="24"/>
        </w:rPr>
        <w:t>xls</w:t>
      </w:r>
      <w:proofErr w:type="spellEnd"/>
      <w:r w:rsidRPr="0071509A">
        <w:rPr>
          <w:rFonts w:ascii="Times New Roman" w:hAnsi="Times New Roman"/>
          <w:sz w:val="24"/>
          <w:szCs w:val="24"/>
          <w:lang w:val="en-US"/>
        </w:rPr>
        <w:t>x</w:t>
      </w:r>
      <w:r w:rsidRPr="0071509A">
        <w:rPr>
          <w:rFonts w:ascii="Times New Roman" w:hAnsi="Times New Roman"/>
          <w:sz w:val="24"/>
          <w:szCs w:val="24"/>
        </w:rPr>
        <w:t>“.</w:t>
      </w:r>
    </w:p>
    <w:p w:rsidR="00EC248D" w:rsidRPr="0071509A" w:rsidRDefault="00EC248D" w:rsidP="00EC248D">
      <w:pPr>
        <w:pStyle w:val="ListParagraph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1509A">
        <w:rPr>
          <w:rFonts w:ascii="Times New Roman" w:hAnsi="Times New Roman"/>
          <w:sz w:val="24"/>
          <w:szCs w:val="24"/>
          <w:lang w:eastAsia="bg-BG"/>
        </w:rPr>
        <w:t>2</w:t>
      </w:r>
      <w:r w:rsidR="00F6650B">
        <w:rPr>
          <w:rFonts w:ascii="Times New Roman" w:hAnsi="Times New Roman"/>
          <w:sz w:val="24"/>
          <w:szCs w:val="24"/>
          <w:lang w:val="en-GB" w:eastAsia="bg-BG"/>
        </w:rPr>
        <w:t>6</w:t>
      </w:r>
      <w:r w:rsidRPr="0071509A">
        <w:rPr>
          <w:rFonts w:ascii="Times New Roman" w:hAnsi="Times New Roman"/>
          <w:sz w:val="24"/>
          <w:szCs w:val="24"/>
          <w:lang w:eastAsia="bg-BG"/>
        </w:rPr>
        <w:t>. Заповед за изменяне на количествено-стойностна сметка, вариационна заповед, книга на обекта, издадени от изпълнителя, одобрена от лицето, упражняващо строителен надзор, и възложителя (когато е приложимо).</w:t>
      </w:r>
    </w:p>
    <w:p w:rsidR="00EC248D" w:rsidRPr="0071509A" w:rsidRDefault="008151E1" w:rsidP="00EC248D">
      <w:pPr>
        <w:pStyle w:val="ListParagraph"/>
        <w:tabs>
          <w:tab w:val="left" w:pos="426"/>
        </w:tabs>
        <w:spacing w:after="0" w:line="276" w:lineRule="auto"/>
        <w:ind w:left="0"/>
        <w:jc w:val="both"/>
        <w:rPr>
          <w:rStyle w:val="p"/>
          <w:rFonts w:ascii="Times New Roman" w:hAnsi="Times New Roman"/>
          <w:sz w:val="24"/>
          <w:szCs w:val="24"/>
          <w:lang w:eastAsia="bg-BG"/>
        </w:rPr>
      </w:pPr>
      <w:r>
        <w:rPr>
          <w:rStyle w:val="p"/>
          <w:rFonts w:ascii="Times New Roman" w:hAnsi="Times New Roman"/>
          <w:color w:val="000000"/>
          <w:sz w:val="24"/>
          <w:szCs w:val="24"/>
        </w:rPr>
        <w:t>2</w:t>
      </w:r>
      <w:r w:rsidR="00F6650B">
        <w:rPr>
          <w:rStyle w:val="p"/>
          <w:rFonts w:ascii="Times New Roman" w:hAnsi="Times New Roman"/>
          <w:color w:val="000000"/>
          <w:sz w:val="24"/>
          <w:szCs w:val="24"/>
          <w:lang w:val="en-GB"/>
        </w:rPr>
        <w:t>7</w:t>
      </w:r>
      <w:r w:rsidR="00EC248D" w:rsidRPr="0071509A">
        <w:rPr>
          <w:rStyle w:val="p"/>
          <w:rFonts w:ascii="Times New Roman" w:hAnsi="Times New Roman"/>
          <w:color w:val="000000"/>
          <w:sz w:val="24"/>
          <w:szCs w:val="24"/>
        </w:rPr>
        <w:t xml:space="preserve">. Становище съгласно </w:t>
      </w:r>
      <w:hyperlink r:id="rId17" w:anchor="чл83_ал3');" w:history="1">
        <w:r w:rsidR="00EC248D" w:rsidRPr="0071509A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чл. 83, ал. 3</w:t>
        </w:r>
      </w:hyperlink>
      <w:r w:rsidR="00EC248D" w:rsidRPr="0071509A">
        <w:rPr>
          <w:rStyle w:val="p"/>
          <w:rFonts w:ascii="Times New Roman" w:hAnsi="Times New Roman"/>
          <w:color w:val="000000"/>
          <w:sz w:val="24"/>
          <w:szCs w:val="24"/>
        </w:rPr>
        <w:t xml:space="preserve"> от </w:t>
      </w:r>
      <w:hyperlink r:id="rId18" w:history="1">
        <w:r w:rsidR="00EC248D" w:rsidRPr="0071509A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Закона за културното наследство</w:t>
        </w:r>
      </w:hyperlink>
      <w:r w:rsidR="00EC248D" w:rsidRPr="0071509A">
        <w:rPr>
          <w:rStyle w:val="p"/>
          <w:rFonts w:ascii="Times New Roman" w:hAnsi="Times New Roman"/>
          <w:color w:val="000000"/>
          <w:sz w:val="24"/>
          <w:szCs w:val="24"/>
        </w:rPr>
        <w:t xml:space="preserve"> (когато е приложимо).</w:t>
      </w:r>
    </w:p>
    <w:p w:rsidR="00EC248D" w:rsidRPr="0071509A" w:rsidRDefault="00510D1B" w:rsidP="00EC248D">
      <w:pPr>
        <w:jc w:val="both"/>
        <w:rPr>
          <w:rStyle w:val="p"/>
          <w:rFonts w:ascii="Times New Roman" w:hAnsi="Times New Roman"/>
          <w:color w:val="000000"/>
          <w:sz w:val="24"/>
          <w:szCs w:val="24"/>
        </w:rPr>
      </w:pPr>
      <w:r>
        <w:rPr>
          <w:rStyle w:val="p"/>
          <w:rFonts w:ascii="Times New Roman" w:hAnsi="Times New Roman"/>
          <w:color w:val="000000"/>
          <w:sz w:val="24"/>
          <w:szCs w:val="24"/>
        </w:rPr>
        <w:t>2</w:t>
      </w:r>
      <w:r w:rsidR="00F6650B">
        <w:rPr>
          <w:rStyle w:val="p"/>
          <w:rFonts w:ascii="Times New Roman" w:hAnsi="Times New Roman"/>
          <w:color w:val="000000"/>
          <w:sz w:val="24"/>
          <w:szCs w:val="24"/>
          <w:lang w:val="en-GB"/>
        </w:rPr>
        <w:t>8</w:t>
      </w:r>
      <w:r w:rsidR="00EC248D" w:rsidRPr="0071509A">
        <w:rPr>
          <w:rStyle w:val="p"/>
          <w:rFonts w:ascii="Times New Roman" w:hAnsi="Times New Roman"/>
          <w:color w:val="000000"/>
          <w:sz w:val="24"/>
          <w:szCs w:val="24"/>
        </w:rPr>
        <w:t xml:space="preserve">. Протокол от комисия и заповед на министъра на културата за приемане на изпълнените дейности съгласно </w:t>
      </w:r>
      <w:hyperlink r:id="rId19" w:anchor="чл83а_ал2');" w:history="1">
        <w:r w:rsidR="00EC248D" w:rsidRPr="0071509A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чл. 83а, ал. 2</w:t>
        </w:r>
      </w:hyperlink>
      <w:r w:rsidR="00EC248D" w:rsidRPr="0071509A">
        <w:rPr>
          <w:rStyle w:val="p"/>
          <w:rFonts w:ascii="Times New Roman" w:hAnsi="Times New Roman"/>
          <w:color w:val="000000"/>
          <w:sz w:val="24"/>
          <w:szCs w:val="24"/>
        </w:rPr>
        <w:t xml:space="preserve"> от </w:t>
      </w:r>
      <w:hyperlink r:id="rId20" w:history="1">
        <w:r w:rsidR="00EC248D" w:rsidRPr="0071509A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Закона за културното наследство</w:t>
        </w:r>
      </w:hyperlink>
      <w:r w:rsidR="00EC248D" w:rsidRPr="0071509A">
        <w:rPr>
          <w:rStyle w:val="p"/>
          <w:rFonts w:ascii="Times New Roman" w:hAnsi="Times New Roman"/>
          <w:color w:val="000000"/>
          <w:sz w:val="24"/>
          <w:szCs w:val="24"/>
        </w:rPr>
        <w:t xml:space="preserve"> (когато е приложимо).</w:t>
      </w:r>
      <w:bookmarkStart w:id="1" w:name="_GoBack"/>
      <w:bookmarkEnd w:id="1"/>
    </w:p>
    <w:sectPr w:rsidR="00EC248D" w:rsidRPr="0071509A" w:rsidSect="001D059F">
      <w:headerReference w:type="default" r:id="rId21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6B1" w:rsidRDefault="00EA66B1" w:rsidP="001D059F">
      <w:pPr>
        <w:spacing w:after="0" w:line="240" w:lineRule="auto"/>
      </w:pPr>
      <w:r>
        <w:separator/>
      </w:r>
    </w:p>
  </w:endnote>
  <w:endnote w:type="continuationSeparator" w:id="0">
    <w:p w:rsidR="00EA66B1" w:rsidRDefault="00EA66B1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6B1" w:rsidRDefault="00EA66B1" w:rsidP="001D059F">
      <w:pPr>
        <w:spacing w:after="0" w:line="240" w:lineRule="auto"/>
      </w:pPr>
      <w:r>
        <w:separator/>
      </w:r>
    </w:p>
  </w:footnote>
  <w:footnote w:type="continuationSeparator" w:id="0">
    <w:p w:rsidR="00EA66B1" w:rsidRDefault="00EA66B1" w:rsidP="001D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D61" w:rsidRDefault="00B22D61">
    <w:pPr>
      <w:pStyle w:val="Header"/>
    </w:pPr>
  </w:p>
  <w:p w:rsidR="00B22D61" w:rsidRDefault="00B22D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171"/>
    <w:rsid w:val="00006521"/>
    <w:rsid w:val="000C040F"/>
    <w:rsid w:val="00115CF7"/>
    <w:rsid w:val="00143934"/>
    <w:rsid w:val="00164157"/>
    <w:rsid w:val="001D059F"/>
    <w:rsid w:val="00200FE9"/>
    <w:rsid w:val="00201DC8"/>
    <w:rsid w:val="0022101D"/>
    <w:rsid w:val="002602D8"/>
    <w:rsid w:val="00295625"/>
    <w:rsid w:val="002A63AF"/>
    <w:rsid w:val="002C75E1"/>
    <w:rsid w:val="00307D99"/>
    <w:rsid w:val="00317BE1"/>
    <w:rsid w:val="0038189D"/>
    <w:rsid w:val="003A44B0"/>
    <w:rsid w:val="00417E77"/>
    <w:rsid w:val="00427B2E"/>
    <w:rsid w:val="004328A7"/>
    <w:rsid w:val="00436873"/>
    <w:rsid w:val="00467C4A"/>
    <w:rsid w:val="0047494C"/>
    <w:rsid w:val="00497464"/>
    <w:rsid w:val="004A4DCB"/>
    <w:rsid w:val="004B63AB"/>
    <w:rsid w:val="004C7649"/>
    <w:rsid w:val="004D2F8F"/>
    <w:rsid w:val="004E5025"/>
    <w:rsid w:val="005072A2"/>
    <w:rsid w:val="00510D1B"/>
    <w:rsid w:val="00534FD1"/>
    <w:rsid w:val="00544E8C"/>
    <w:rsid w:val="005846A9"/>
    <w:rsid w:val="00671D7C"/>
    <w:rsid w:val="00676225"/>
    <w:rsid w:val="00680CE3"/>
    <w:rsid w:val="006B6267"/>
    <w:rsid w:val="006D62BD"/>
    <w:rsid w:val="00712DEF"/>
    <w:rsid w:val="0071509A"/>
    <w:rsid w:val="0073410D"/>
    <w:rsid w:val="0075032A"/>
    <w:rsid w:val="0076340B"/>
    <w:rsid w:val="00796281"/>
    <w:rsid w:val="007A7119"/>
    <w:rsid w:val="007D7E5B"/>
    <w:rsid w:val="008151E1"/>
    <w:rsid w:val="00820E89"/>
    <w:rsid w:val="0086549F"/>
    <w:rsid w:val="00865D7E"/>
    <w:rsid w:val="00873AAF"/>
    <w:rsid w:val="00896C62"/>
    <w:rsid w:val="008D6CFF"/>
    <w:rsid w:val="008E59B1"/>
    <w:rsid w:val="008F0171"/>
    <w:rsid w:val="00945D2B"/>
    <w:rsid w:val="009E6794"/>
    <w:rsid w:val="00AC1AB4"/>
    <w:rsid w:val="00AD73D6"/>
    <w:rsid w:val="00AF4DFF"/>
    <w:rsid w:val="00B00183"/>
    <w:rsid w:val="00B22D61"/>
    <w:rsid w:val="00B72A34"/>
    <w:rsid w:val="00B858E7"/>
    <w:rsid w:val="00B90233"/>
    <w:rsid w:val="00BA1386"/>
    <w:rsid w:val="00BC03E1"/>
    <w:rsid w:val="00BE226F"/>
    <w:rsid w:val="00BF0231"/>
    <w:rsid w:val="00BF5015"/>
    <w:rsid w:val="00C02647"/>
    <w:rsid w:val="00C105BF"/>
    <w:rsid w:val="00C13FFB"/>
    <w:rsid w:val="00C230F3"/>
    <w:rsid w:val="00C93EDE"/>
    <w:rsid w:val="00CC6D6C"/>
    <w:rsid w:val="00CF75BB"/>
    <w:rsid w:val="00D07ACC"/>
    <w:rsid w:val="00D40950"/>
    <w:rsid w:val="00D40F63"/>
    <w:rsid w:val="00D610AC"/>
    <w:rsid w:val="00D70CB5"/>
    <w:rsid w:val="00D87ECA"/>
    <w:rsid w:val="00D90678"/>
    <w:rsid w:val="00DF27DC"/>
    <w:rsid w:val="00E13B40"/>
    <w:rsid w:val="00E22126"/>
    <w:rsid w:val="00E52232"/>
    <w:rsid w:val="00E9258D"/>
    <w:rsid w:val="00EA66B1"/>
    <w:rsid w:val="00EC248D"/>
    <w:rsid w:val="00F1277A"/>
    <w:rsid w:val="00F53399"/>
    <w:rsid w:val="00F6650B"/>
    <w:rsid w:val="00F67341"/>
    <w:rsid w:val="00FD16D2"/>
    <w:rsid w:val="00FD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CF472E"/>
  <w15:docId w15:val="{41E31C0B-805C-4553-8B8C-E21B8CB61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77A"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8F0171"/>
    <w:rPr>
      <w:rFonts w:cs="Times New Roman"/>
      <w:color w:val="0000FF"/>
      <w:u w:val="single"/>
    </w:rPr>
  </w:style>
  <w:style w:type="character" w:customStyle="1" w:styleId="p">
    <w:name w:val="p"/>
    <w:uiPriority w:val="99"/>
    <w:rsid w:val="008F0171"/>
    <w:rPr>
      <w:rFonts w:cs="Times New Roman"/>
    </w:rPr>
  </w:style>
  <w:style w:type="character" w:customStyle="1" w:styleId="articlehistory1">
    <w:name w:val="article_history1"/>
    <w:uiPriority w:val="99"/>
    <w:rsid w:val="008F0171"/>
    <w:rPr>
      <w:rFonts w:cs="Times New Roman"/>
    </w:rPr>
  </w:style>
  <w:style w:type="character" w:customStyle="1" w:styleId="light1">
    <w:name w:val="light1"/>
    <w:uiPriority w:val="99"/>
    <w:rsid w:val="008F0171"/>
    <w:rPr>
      <w:rFonts w:cs="Times New Roman"/>
      <w:shd w:val="clear" w:color="auto" w:fill="FFFF00"/>
    </w:rPr>
  </w:style>
  <w:style w:type="character" w:customStyle="1" w:styleId="cnglog">
    <w:name w:val="cnglog"/>
    <w:uiPriority w:val="99"/>
    <w:rsid w:val="008F0171"/>
    <w:rPr>
      <w:rFonts w:cs="Times New Roman"/>
    </w:rPr>
  </w:style>
  <w:style w:type="character" w:customStyle="1" w:styleId="addedtext1">
    <w:name w:val="added_text1"/>
    <w:uiPriority w:val="99"/>
    <w:rsid w:val="008F0171"/>
    <w:rPr>
      <w:rFonts w:cs="Times New Roman"/>
      <w:shd w:val="clear" w:color="auto" w:fill="E1E1FF"/>
    </w:rPr>
  </w:style>
  <w:style w:type="character" w:customStyle="1" w:styleId="articlehistory2">
    <w:name w:val="article_history2"/>
    <w:uiPriority w:val="99"/>
    <w:rsid w:val="008F0171"/>
    <w:rPr>
      <w:rFonts w:cs="Times New Roman"/>
      <w:shd w:val="clear" w:color="auto" w:fill="E1E1FF"/>
    </w:rPr>
  </w:style>
  <w:style w:type="character" w:customStyle="1" w:styleId="parcapt2">
    <w:name w:val="par_capt2"/>
    <w:uiPriority w:val="99"/>
    <w:rsid w:val="008F0171"/>
    <w:rPr>
      <w:rFonts w:cs="Times New Roman"/>
      <w:b/>
      <w:bCs/>
    </w:rPr>
  </w:style>
  <w:style w:type="character" w:customStyle="1" w:styleId="alt2">
    <w:name w:val="al_t2"/>
    <w:uiPriority w:val="99"/>
    <w:rsid w:val="008F0171"/>
    <w:rPr>
      <w:rFonts w:cs="Times New Roman"/>
    </w:rPr>
  </w:style>
  <w:style w:type="character" w:customStyle="1" w:styleId="alcapt2">
    <w:name w:val="al_capt2"/>
    <w:uiPriority w:val="99"/>
    <w:rsid w:val="008F0171"/>
    <w:rPr>
      <w:rFonts w:cs="Times New Roman"/>
      <w:i/>
      <w:iCs/>
    </w:rPr>
  </w:style>
  <w:style w:type="character" w:customStyle="1" w:styleId="irefword2">
    <w:name w:val="iref_word2"/>
    <w:uiPriority w:val="99"/>
    <w:rsid w:val="008F0171"/>
    <w:rPr>
      <w:rFonts w:cs="Times New Roman"/>
      <w:color w:val="FF0000"/>
    </w:rPr>
  </w:style>
  <w:style w:type="paragraph" w:styleId="ListParagraph">
    <w:name w:val="List Paragraph"/>
    <w:basedOn w:val="Normal"/>
    <w:uiPriority w:val="99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1D05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1D059F"/>
    <w:rPr>
      <w:rFonts w:cs="Times New Roman"/>
    </w:rPr>
  </w:style>
  <w:style w:type="character" w:styleId="CommentReference">
    <w:name w:val="annotation reference"/>
    <w:uiPriority w:val="99"/>
    <w:semiHidden/>
    <w:rsid w:val="00201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01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01DC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DC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01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8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53720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&#1053;&#1056;_2003_383641');" TargetMode="External"/><Relationship Id="rId13" Type="http://schemas.openxmlformats.org/officeDocument/2006/relationships/hyperlink" Target="javascript:%20NavigateDocument('&#1053;&#1056;_2003_383641');" TargetMode="External"/><Relationship Id="rId18" Type="http://schemas.openxmlformats.org/officeDocument/2006/relationships/hyperlink" Target="javascript:%20NavigateDocument('&#1047;&#1050;_2009_93474');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javascript:%20NavigateDocument('&#1053;&#1056;_2003_383641');" TargetMode="External"/><Relationship Id="rId12" Type="http://schemas.openxmlformats.org/officeDocument/2006/relationships/hyperlink" Target="javascript:%20NavigateDocument('&#1053;&#1056;_2003_383641');" TargetMode="External"/><Relationship Id="rId17" Type="http://schemas.openxmlformats.org/officeDocument/2006/relationships/hyperlink" Target="javascript:%20NavigateDocument('&#1047;&#1050;_2009_93474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&#1047;&#1059;&#1058;_2001');" TargetMode="External"/><Relationship Id="rId20" Type="http://schemas.openxmlformats.org/officeDocument/2006/relationships/hyperlink" Target="javascript:%20NavigateDocument('&#1047;&#1050;_2009_93474')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%20NavigateDocument('&#1053;&#1056;_2003_383641');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%20NavigateDocument('&#1047;&#1059;&#1058;_2001" TargetMode="External"/><Relationship Id="rId23" Type="http://schemas.openxmlformats.org/officeDocument/2006/relationships/theme" Target="theme/theme1.xml"/><Relationship Id="rId10" Type="http://schemas.openxmlformats.org/officeDocument/2006/relationships/hyperlink" Target="javascript:%20NavigateDocument('&#1053;&#1056;_2003_383641');" TargetMode="External"/><Relationship Id="rId19" Type="http://schemas.openxmlformats.org/officeDocument/2006/relationships/hyperlink" Target="javascript:%20NavigateDocument('&#1047;&#1050;_2009_934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('&#1095;&#1083;7_&#1072;&#1083;3');" TargetMode="External"/><Relationship Id="rId14" Type="http://schemas.openxmlformats.org/officeDocument/2006/relationships/hyperlink" Target="javascript:%20NavigateDocument('&#1053;&#1056;_2003_383641');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Kalina Bozhidarova Stoykova-Duleva</dc:creator>
  <cp:keywords/>
  <dc:description/>
  <cp:lastModifiedBy>Donka Yordanova</cp:lastModifiedBy>
  <cp:revision>29</cp:revision>
  <dcterms:created xsi:type="dcterms:W3CDTF">2018-02-05T14:25:00Z</dcterms:created>
  <dcterms:modified xsi:type="dcterms:W3CDTF">2019-05-07T11:34:00Z</dcterms:modified>
</cp:coreProperties>
</file>